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765AD8" w:rsidRPr="005E002F" w:rsidP="00DD6080" w14:paraId="69E5B312" w14:textId="77777777">
      <w:pPr>
        <w:pStyle w:val="NoSpacing"/>
        <w:spacing w:before="0"/>
        <w:jc w:val="center"/>
        <w:rPr>
          <w:rFonts w:ascii="Arial Narrow" w:hAnsi="Arial Narrow"/>
          <w:b/>
          <w:sz w:val="20"/>
          <w:szCs w:val="20"/>
        </w:rPr>
      </w:pPr>
    </w:p>
    <w:p w:rsidR="00765AD8" w:rsidRPr="005E002F" w:rsidP="00DD6080" w14:paraId="0870E63D" w14:textId="77777777">
      <w:pPr>
        <w:pStyle w:val="NoSpacing"/>
        <w:jc w:val="center"/>
        <w:rPr>
          <w:rFonts w:ascii="Arial Narrow" w:hAnsi="Arial Narrow"/>
          <w:b/>
          <w:sz w:val="20"/>
          <w:szCs w:val="20"/>
        </w:rPr>
      </w:pPr>
    </w:p>
    <w:p w:rsidR="00765AD8" w:rsidRPr="006346F2" w:rsidP="00DD6080" w14:paraId="4470EFE3" w14:textId="77777777">
      <w:pPr>
        <w:pStyle w:val="NoSpacing"/>
        <w:jc w:val="center"/>
        <w:rPr>
          <w:rFonts w:ascii="Arial Narrow" w:hAnsi="Arial Narrow"/>
          <w:b/>
        </w:rPr>
      </w:pPr>
    </w:p>
    <w:p w:rsidR="00B6227E" w:rsidRPr="006346F2" w:rsidP="00DD6080" w14:paraId="67AB5A55" w14:textId="6E3D65A2">
      <w:pPr>
        <w:pStyle w:val="NoSpacing"/>
        <w:jc w:val="center"/>
        <w:rPr>
          <w:rFonts w:ascii="Arial Narrow" w:hAnsi="Arial Narrow"/>
          <w:b/>
        </w:rPr>
      </w:pPr>
      <w:r w:rsidRPr="006346F2">
        <w:rPr>
          <w:rFonts w:ascii="Arial Narrow" w:hAnsi="Arial Narrow"/>
          <w:b/>
        </w:rPr>
        <w:t>1</w:t>
      </w:r>
      <w:r w:rsidRPr="006346F2" w:rsidR="00017CE9">
        <w:rPr>
          <w:rFonts w:ascii="Arial Narrow" w:hAnsi="Arial Narrow"/>
          <w:b/>
        </w:rPr>
        <w:t xml:space="preserve">.SINIF </w:t>
      </w:r>
      <w:r w:rsidRPr="006346F2" w:rsidR="00C30853">
        <w:rPr>
          <w:rFonts w:ascii="Arial Narrow" w:hAnsi="Arial Narrow"/>
          <w:b/>
        </w:rPr>
        <w:t>MÜZİK</w:t>
      </w:r>
      <w:r w:rsidRPr="006346F2" w:rsidR="00FB0132">
        <w:rPr>
          <w:rFonts w:ascii="Arial Narrow" w:hAnsi="Arial Narrow"/>
          <w:b/>
        </w:rPr>
        <w:t xml:space="preserve"> </w:t>
      </w:r>
      <w:r w:rsidRPr="006346F2">
        <w:rPr>
          <w:rFonts w:ascii="Arial Narrow" w:hAnsi="Arial Narrow"/>
          <w:b/>
        </w:rPr>
        <w:t>DERSİ DERS PLANI</w:t>
      </w:r>
    </w:p>
    <w:p w:rsidR="007E6DC2" w:rsidRPr="006346F2" w:rsidP="00DD6080" w14:paraId="0CA54C6A" w14:textId="77777777">
      <w:pPr>
        <w:pStyle w:val="NoSpacing"/>
        <w:jc w:val="center"/>
        <w:rPr>
          <w:rFonts w:ascii="Arial Narrow" w:hAnsi="Arial Narrow"/>
          <w:b/>
          <w:color w:val="FF0000"/>
        </w:rPr>
      </w:pPr>
      <w:r w:rsidRPr="006346F2">
        <w:rPr>
          <w:rFonts w:ascii="Arial Narrow" w:hAnsi="Arial Narrow"/>
          <w:b/>
          <w:color w:val="FF0000"/>
        </w:rPr>
        <w:t>9.Hafta</w:t>
      </w:r>
    </w:p>
    <w:p w:rsidR="00E84A46" w:rsidRPr="006346F2" w:rsidP="00DD6080" w14:paraId="1DEAD91A" w14:textId="3BAFB101">
      <w:pPr>
        <w:pStyle w:val="NoSpacing"/>
        <w:jc w:val="center"/>
        <w:rPr>
          <w:rFonts w:ascii="Arial Narrow" w:hAnsi="Arial Narrow"/>
          <w:b/>
        </w:rPr>
      </w:pPr>
      <w:r w:rsidRPr="006346F2">
        <w:rPr>
          <w:rFonts w:ascii="Arial Narrow" w:hAnsi="Arial Narrow"/>
          <w:b/>
        </w:rPr>
        <w:t xml:space="preserve"> (</w:t>
      </w:r>
      <w:r w:rsidRPr="006346F2" w:rsidR="007B5ED0">
        <w:rPr>
          <w:rFonts w:ascii="Arial Narrow" w:hAnsi="Arial Narrow"/>
          <w:b/>
        </w:rPr>
        <w:t>09-13</w:t>
      </w:r>
      <w:r w:rsidRPr="006346F2" w:rsidR="00F32FAD">
        <w:rPr>
          <w:rFonts w:ascii="Arial Narrow" w:hAnsi="Arial Narrow"/>
          <w:b/>
        </w:rPr>
        <w:t xml:space="preserve"> KASIM </w:t>
      </w:r>
      <w:r w:rsidRPr="006346F2" w:rsidR="00C9463C">
        <w:rPr>
          <w:rFonts w:ascii="Arial Narrow" w:hAnsi="Arial Narrow"/>
          <w:b/>
        </w:rPr>
        <w:t>2026</w:t>
      </w:r>
      <w:r w:rsidRPr="006346F2">
        <w:rPr>
          <w:rFonts w:ascii="Arial Narrow" w:hAnsi="Arial Narrow"/>
          <w:b/>
        </w:rPr>
        <w:t>)</w:t>
      </w:r>
    </w:p>
    <w:p w:rsidR="00765AD8" w:rsidRPr="005E002F" w:rsidP="00DD6080" w14:paraId="5E264F86" w14:textId="77777777">
      <w:pPr>
        <w:pStyle w:val="NoSpacing"/>
        <w:jc w:val="center"/>
        <w:rPr>
          <w:rFonts w:ascii="Arial Narrow" w:hAnsi="Arial Narrow"/>
          <w:b/>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153"/>
        <w:gridCol w:w="3304"/>
        <w:gridCol w:w="817"/>
        <w:gridCol w:w="4298"/>
      </w:tblGrid>
      <w:tr w14:paraId="561F37CB" w14:textId="77777777" w:rsidTr="007B5ED0">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7B5ED0" w:rsidRPr="005E002F" w:rsidP="007B5ED0" w14:paraId="5EFAC9DE"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76766F85" w14:textId="77777777" w:rsidTr="00C528B6">
        <w:tblPrEx>
          <w:tblW w:w="4921" w:type="pct"/>
          <w:tblInd w:w="132" w:type="dxa"/>
          <w:shd w:val="clear" w:color="auto" w:fill="FFFFFF" w:themeFill="background1"/>
          <w:tblLayout w:type="fixed"/>
          <w:tblLook w:val="04A0"/>
        </w:tblPrEx>
        <w:trPr>
          <w:trHeight w:val="94"/>
        </w:trPr>
        <w:tc>
          <w:tcPr>
            <w:tcW w:w="1007" w:type="pct"/>
            <w:shd w:val="clear" w:color="auto" w:fill="FFFFFF" w:themeFill="background1"/>
            <w:tcMar>
              <w:top w:w="28" w:type="dxa"/>
              <w:bottom w:w="28" w:type="dxa"/>
            </w:tcMar>
            <w:vAlign w:val="center"/>
          </w:tcPr>
          <w:p w:rsidR="007B5ED0" w:rsidRPr="005E002F" w:rsidP="00EF0F72" w14:paraId="06AC410A"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62" w:type="pct"/>
            <w:shd w:val="clear" w:color="auto" w:fill="FFFFFF" w:themeFill="background1"/>
            <w:tcMar>
              <w:top w:w="28" w:type="dxa"/>
              <w:bottom w:w="28" w:type="dxa"/>
            </w:tcMar>
            <w:vAlign w:val="center"/>
          </w:tcPr>
          <w:p w:rsidR="007B5ED0" w:rsidRPr="005E002F" w:rsidP="00EF0F72" w14:paraId="1947CB64"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76" w:type="pct"/>
            <w:shd w:val="clear" w:color="auto" w:fill="FFFFFF" w:themeFill="background1"/>
            <w:tcMar>
              <w:top w:w="28" w:type="dxa"/>
              <w:bottom w:w="28" w:type="dxa"/>
            </w:tcMar>
            <w:vAlign w:val="center"/>
          </w:tcPr>
          <w:p w:rsidR="007B5ED0" w:rsidRPr="005E002F" w:rsidP="00EF0F72" w14:paraId="72527BFD"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1989" w:type="pct"/>
            <w:shd w:val="clear" w:color="auto" w:fill="FFFFFF" w:themeFill="background1"/>
            <w:tcMar>
              <w:top w:w="28" w:type="dxa"/>
              <w:bottom w:w="28" w:type="dxa"/>
            </w:tcMar>
            <w:vAlign w:val="center"/>
          </w:tcPr>
          <w:p w:rsidR="007B5ED0" w:rsidRPr="005E002F" w:rsidP="00EF0F72" w14:paraId="616B8FBF"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4210DEFD" w14:textId="77777777" w:rsidTr="00C528B6">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7B5ED0" w:rsidRPr="005E002F" w:rsidP="00EF0F72" w14:paraId="38A1390D"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62" w:type="pct"/>
            <w:shd w:val="clear" w:color="auto" w:fill="FFFFFF" w:themeFill="background1"/>
            <w:tcMar>
              <w:top w:w="28" w:type="dxa"/>
              <w:bottom w:w="28" w:type="dxa"/>
            </w:tcMar>
            <w:vAlign w:val="center"/>
          </w:tcPr>
          <w:p w:rsidR="007B5ED0" w:rsidRPr="005E002F" w:rsidP="00EF0F72" w14:paraId="1C168BC1" w14:textId="1DC51942">
            <w:pPr>
              <w:pStyle w:val="NoSpacing"/>
              <w:rPr>
                <w:rFonts w:ascii="Arial Narrow" w:hAnsi="Arial Narrow" w:cs="Times New Roman"/>
                <w:sz w:val="20"/>
                <w:szCs w:val="20"/>
              </w:rPr>
            </w:pPr>
            <w:r w:rsidRPr="005E002F">
              <w:rPr>
                <w:rFonts w:ascii="Arial Narrow" w:hAnsi="Arial Narrow" w:cs="Times New Roman"/>
                <w:sz w:val="20"/>
                <w:szCs w:val="20"/>
              </w:rPr>
              <w:t xml:space="preserve">1. </w:t>
            </w:r>
            <w:r w:rsidRPr="005E002F" w:rsidR="00960B65">
              <w:rPr>
                <w:rFonts w:ascii="Arial Narrow" w:hAnsi="Arial Narrow" w:cs="Times New Roman"/>
                <w:sz w:val="20"/>
                <w:szCs w:val="20"/>
              </w:rPr>
              <w:t>TEMA</w:t>
            </w:r>
            <w:r w:rsidRPr="005E002F">
              <w:rPr>
                <w:rFonts w:ascii="Arial Narrow" w:hAnsi="Arial Narrow" w:cs="Times New Roman"/>
                <w:sz w:val="20"/>
                <w:szCs w:val="20"/>
              </w:rPr>
              <w:t xml:space="preserve">: </w:t>
            </w:r>
            <w:r w:rsidRPr="005E002F">
              <w:rPr>
                <w:rFonts w:ascii="Arial Narrow" w:hAnsi="Arial Narrow" w:cs="Times New Roman"/>
                <w:color w:val="FF0000"/>
                <w:sz w:val="20"/>
                <w:szCs w:val="20"/>
              </w:rPr>
              <w:t>MÜZİK DİLİ</w:t>
            </w:r>
          </w:p>
        </w:tc>
        <w:tc>
          <w:tcPr>
            <w:tcW w:w="376" w:type="pct"/>
            <w:shd w:val="clear" w:color="auto" w:fill="FFFFFF" w:themeFill="background1"/>
            <w:tcMar>
              <w:top w:w="28" w:type="dxa"/>
              <w:bottom w:w="28" w:type="dxa"/>
            </w:tcMar>
            <w:vAlign w:val="center"/>
          </w:tcPr>
          <w:p w:rsidR="007B5ED0" w:rsidRPr="005E002F" w:rsidP="00EF0F72" w14:paraId="27FC3166"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1989" w:type="pct"/>
            <w:shd w:val="clear" w:color="auto" w:fill="FFFFFF" w:themeFill="background1"/>
            <w:tcMar>
              <w:top w:w="28" w:type="dxa"/>
              <w:bottom w:w="28" w:type="dxa"/>
            </w:tcMar>
            <w:vAlign w:val="center"/>
          </w:tcPr>
          <w:p w:rsidR="007B5ED0" w:rsidRPr="005E002F" w:rsidP="00EF0F72" w14:paraId="10FFD812"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52181BD6" w14:textId="77777777" w:rsidTr="00C528B6">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C528B6" w:rsidRPr="005E002F" w:rsidP="00C528B6" w14:paraId="1C476F72"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953" w:type="pct"/>
            <w:gridSpan w:val="3"/>
            <w:shd w:val="clear" w:color="auto" w:fill="FFFFFF" w:themeFill="background1"/>
            <w:tcMar>
              <w:top w:w="28" w:type="dxa"/>
              <w:bottom w:w="28" w:type="dxa"/>
            </w:tcMar>
            <w:vAlign w:val="center"/>
          </w:tcPr>
          <w:p w:rsidR="00C528B6" w:rsidRPr="005E002F" w:rsidP="00C528B6" w14:paraId="29B4B6EA" w14:textId="77777777">
            <w:pPr>
              <w:pStyle w:val="NoSpacing"/>
              <w:rPr>
                <w:rFonts w:ascii="Arial Narrow" w:hAnsi="Arial Narrow" w:cs="Barlow-Light"/>
                <w:b/>
                <w:color w:val="FF0000"/>
                <w:sz w:val="20"/>
                <w:szCs w:val="20"/>
                <w14:ligatures w14:val="standardContextual"/>
              </w:rPr>
            </w:pPr>
            <w:r w:rsidRPr="005E002F">
              <w:rPr>
                <w:rFonts w:ascii="Arial Narrow" w:hAnsi="Arial Narrow" w:cs="Barlow-Light"/>
                <w:b/>
                <w:color w:val="FF0000"/>
                <w:sz w:val="20"/>
                <w:szCs w:val="20"/>
                <w14:ligatures w14:val="standardContextual"/>
              </w:rPr>
              <w:t>Belirli gün ve haftalarla ilgili eserler</w:t>
            </w:r>
          </w:p>
          <w:p w:rsidR="00C528B6" w:rsidRPr="005E002F" w:rsidP="00C528B6" w14:paraId="2620C451" w14:textId="7794EAC9">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Atatürk'ü Severim</w:t>
            </w:r>
          </w:p>
        </w:tc>
      </w:tr>
      <w:tr w14:paraId="035ADE28" w14:textId="77777777" w:rsidTr="00C528B6">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C528B6" w:rsidRPr="005E002F" w:rsidP="00C528B6" w14:paraId="01F0B45E"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953" w:type="pct"/>
            <w:gridSpan w:val="3"/>
            <w:shd w:val="clear" w:color="auto" w:fill="FFFFFF" w:themeFill="background1"/>
            <w:tcMar>
              <w:top w:w="28" w:type="dxa"/>
              <w:bottom w:w="28" w:type="dxa"/>
            </w:tcMar>
            <w:vAlign w:val="center"/>
          </w:tcPr>
          <w:p w:rsidR="00C528B6" w:rsidRPr="005E002F" w:rsidP="00C528B6" w14:paraId="0A44228A"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MÜZ.1.1.5. Belirli gün ve haftalarla ilgili eserleri söyleyebilme</w:t>
            </w:r>
          </w:p>
          <w:p w:rsidR="00C528B6" w:rsidRPr="005E002F" w:rsidP="00C528B6" w14:paraId="72EDB7F0" w14:textId="77777777">
            <w:pPr>
              <w:pStyle w:val="NoSpacing"/>
              <w:rPr>
                <w:rFonts w:ascii="Arial Narrow" w:hAnsi="Arial Narrow" w:cs="Barlow-Regular"/>
                <w:sz w:val="20"/>
                <w:szCs w:val="20"/>
                <w14:ligatures w14:val="standardContextual"/>
              </w:rPr>
            </w:pPr>
            <w:r w:rsidRPr="005E002F">
              <w:rPr>
                <w:rFonts w:ascii="Arial Narrow" w:hAnsi="Arial Narrow" w:cs="Barlow-Regular"/>
                <w:sz w:val="20"/>
                <w:szCs w:val="20"/>
                <w14:ligatures w14:val="standardContextual"/>
              </w:rPr>
              <w:t>a) Bedenini söylemeye hazır hâle getirir. b) Uygun söyleme tekniklerini kullanır.</w:t>
            </w:r>
          </w:p>
          <w:p w:rsidR="00C528B6" w:rsidRPr="005E002F" w:rsidP="00C528B6" w14:paraId="24B65EAD" w14:textId="77777777">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c) Eserin müziksel bileşenlerini uygular.</w:t>
            </w:r>
          </w:p>
        </w:tc>
      </w:tr>
      <w:tr w14:paraId="451893B3" w14:textId="77777777" w:rsidTr="00C528B6">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C528B6" w:rsidRPr="005E002F" w:rsidP="00C528B6" w14:paraId="500946B3"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953" w:type="pct"/>
            <w:gridSpan w:val="3"/>
            <w:shd w:val="clear" w:color="auto" w:fill="FFFFFF" w:themeFill="background1"/>
            <w:tcMar>
              <w:top w:w="28" w:type="dxa"/>
              <w:bottom w:w="28" w:type="dxa"/>
            </w:tcMar>
            <w:vAlign w:val="center"/>
          </w:tcPr>
          <w:p w:rsidR="00C528B6" w:rsidRPr="005E002F" w:rsidP="00C528B6" w14:paraId="0EEA1447"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51B98778" w14:textId="77777777" w:rsidTr="00C528B6">
        <w:tblPrEx>
          <w:tblW w:w="4921" w:type="pct"/>
          <w:tblInd w:w="132" w:type="dxa"/>
          <w:shd w:val="clear" w:color="auto" w:fill="FFFFFF" w:themeFill="background1"/>
          <w:tblLayout w:type="fixed"/>
          <w:tblLook w:val="04A0"/>
        </w:tblPrEx>
        <w:trPr>
          <w:trHeight w:val="318"/>
        </w:trPr>
        <w:tc>
          <w:tcPr>
            <w:tcW w:w="1007" w:type="pct"/>
            <w:shd w:val="clear" w:color="auto" w:fill="FFFFFF" w:themeFill="background1"/>
            <w:tcMar>
              <w:top w:w="28" w:type="dxa"/>
              <w:bottom w:w="28" w:type="dxa"/>
            </w:tcMar>
            <w:vAlign w:val="center"/>
          </w:tcPr>
          <w:p w:rsidR="00C528B6" w:rsidRPr="005E002F" w:rsidP="00C528B6" w14:paraId="5AE724CD"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953" w:type="pct"/>
            <w:gridSpan w:val="3"/>
            <w:shd w:val="clear" w:color="auto" w:fill="FFFFFF" w:themeFill="background1"/>
            <w:tcMar>
              <w:top w:w="28" w:type="dxa"/>
              <w:bottom w:w="28" w:type="dxa"/>
            </w:tcMar>
            <w:vAlign w:val="center"/>
          </w:tcPr>
          <w:p w:rsidR="00C528B6" w:rsidRPr="005E002F" w:rsidP="00C528B6" w14:paraId="707BA017"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64BADA34" w14:textId="77777777" w:rsidTr="00EF0F72">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C528B6" w:rsidRPr="005E002F" w:rsidP="00C528B6" w14:paraId="558EDCD6"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657DD09B" w14:textId="77777777" w:rsidTr="00C528B6">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C528B6" w:rsidRPr="005E002F" w:rsidP="006346F2" w14:paraId="6F51DC46" w14:textId="61D97955">
            <w:pPr>
              <w:pStyle w:val="NoSpacing"/>
              <w:rPr>
                <w:rFonts w:ascii="Arial Narrow" w:hAnsi="Arial Narrow" w:cs="Times New Roman"/>
                <w:b/>
                <w:sz w:val="20"/>
                <w:szCs w:val="20"/>
              </w:rPr>
            </w:pPr>
            <w:r>
              <w:rPr>
                <w:rFonts w:ascii="Arial Narrow" w:hAnsi="Arial Narrow" w:cs="Times New Roman"/>
                <w:b/>
                <w:sz w:val="20"/>
                <w:szCs w:val="20"/>
              </w:rPr>
              <w:t>Sosyal-Duy. Öğr. BEC</w:t>
            </w:r>
          </w:p>
        </w:tc>
        <w:tc>
          <w:tcPr>
            <w:tcW w:w="3953" w:type="pct"/>
            <w:gridSpan w:val="3"/>
            <w:shd w:val="clear" w:color="auto" w:fill="FFFFFF" w:themeFill="background1"/>
            <w:tcMar>
              <w:top w:w="28" w:type="dxa"/>
              <w:bottom w:w="28" w:type="dxa"/>
            </w:tcMar>
            <w:vAlign w:val="center"/>
          </w:tcPr>
          <w:p w:rsidR="00C528B6" w:rsidRPr="005E002F" w:rsidP="00C528B6" w14:paraId="327C4C09"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617A6B33" w14:textId="77777777" w:rsidTr="00C528B6">
        <w:tblPrEx>
          <w:tblW w:w="4921" w:type="pct"/>
          <w:tblInd w:w="132" w:type="dxa"/>
          <w:shd w:val="clear" w:color="auto" w:fill="FFFFFF" w:themeFill="background1"/>
          <w:tblLayout w:type="fixed"/>
          <w:tblLook w:val="04A0"/>
        </w:tblPrEx>
        <w:trPr>
          <w:trHeight w:val="156"/>
        </w:trPr>
        <w:tc>
          <w:tcPr>
            <w:tcW w:w="1007" w:type="pct"/>
            <w:shd w:val="clear" w:color="auto" w:fill="FFFFFF" w:themeFill="background1"/>
            <w:tcMar>
              <w:top w:w="28" w:type="dxa"/>
              <w:bottom w:w="28" w:type="dxa"/>
            </w:tcMar>
            <w:vAlign w:val="center"/>
          </w:tcPr>
          <w:p w:rsidR="00C528B6" w:rsidRPr="005E002F" w:rsidP="00C528B6" w14:paraId="26B8B442"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953" w:type="pct"/>
            <w:gridSpan w:val="3"/>
            <w:shd w:val="clear" w:color="auto" w:fill="FFFFFF" w:themeFill="background1"/>
            <w:tcMar>
              <w:top w:w="28" w:type="dxa"/>
              <w:bottom w:w="28" w:type="dxa"/>
            </w:tcMar>
            <w:vAlign w:val="center"/>
          </w:tcPr>
          <w:p w:rsidR="00C528B6" w:rsidRPr="005E002F" w:rsidP="00C528B6" w14:paraId="16E81BAD"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548E0511" w14:textId="77777777" w:rsidTr="00C528B6">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C528B6" w:rsidRPr="005E002F" w:rsidP="00C528B6" w14:paraId="306F7BF0"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953" w:type="pct"/>
            <w:gridSpan w:val="3"/>
            <w:shd w:val="clear" w:color="auto" w:fill="FFFFFF" w:themeFill="background1"/>
            <w:tcMar>
              <w:top w:w="28" w:type="dxa"/>
              <w:bottom w:w="28" w:type="dxa"/>
            </w:tcMar>
            <w:vAlign w:val="center"/>
          </w:tcPr>
          <w:p w:rsidR="00C528B6" w:rsidRPr="005E002F" w:rsidP="00C528B6" w14:paraId="3FF27C0E"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33E50EDB" w14:textId="77777777" w:rsidTr="00C528B6">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C528B6" w:rsidRPr="005E002F" w:rsidP="00C528B6" w14:paraId="6765512A"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953" w:type="pct"/>
            <w:gridSpan w:val="3"/>
            <w:shd w:val="clear" w:color="auto" w:fill="FFFFFF" w:themeFill="background1"/>
            <w:tcMar>
              <w:top w:w="28" w:type="dxa"/>
              <w:bottom w:w="28" w:type="dxa"/>
            </w:tcMar>
            <w:vAlign w:val="center"/>
          </w:tcPr>
          <w:p w:rsidR="00C528B6" w:rsidRPr="005E002F" w:rsidP="00C528B6" w14:paraId="34E798FE"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06980A0F" w14:textId="77777777" w:rsidTr="00C528B6">
        <w:tblPrEx>
          <w:tblW w:w="4921" w:type="pct"/>
          <w:tblInd w:w="132" w:type="dxa"/>
          <w:shd w:val="clear" w:color="auto" w:fill="FFFFFF" w:themeFill="background1"/>
          <w:tblLayout w:type="fixed"/>
          <w:tblLook w:val="04A0"/>
        </w:tblPrEx>
        <w:trPr>
          <w:trHeight w:val="252"/>
        </w:trPr>
        <w:tc>
          <w:tcPr>
            <w:tcW w:w="1007" w:type="pct"/>
            <w:shd w:val="clear" w:color="auto" w:fill="FFFFFF" w:themeFill="background1"/>
            <w:tcMar>
              <w:top w:w="28" w:type="dxa"/>
              <w:bottom w:w="28" w:type="dxa"/>
            </w:tcMar>
            <w:vAlign w:val="center"/>
          </w:tcPr>
          <w:p w:rsidR="00C528B6" w:rsidRPr="005E002F" w:rsidP="00C528B6" w14:paraId="7577C571"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953" w:type="pct"/>
            <w:gridSpan w:val="3"/>
            <w:shd w:val="clear" w:color="auto" w:fill="FFFFFF" w:themeFill="background1"/>
            <w:tcMar>
              <w:top w:w="28" w:type="dxa"/>
              <w:bottom w:w="28" w:type="dxa"/>
            </w:tcMar>
            <w:vAlign w:val="center"/>
          </w:tcPr>
          <w:p w:rsidR="00C528B6" w:rsidRPr="005E002F" w:rsidP="00C528B6" w14:paraId="0EDE70BF" w14:textId="01396151">
            <w:pPr>
              <w:pStyle w:val="NoSpacing"/>
              <w:rPr>
                <w:rFonts w:ascii="Arial Narrow" w:hAnsi="Arial Narrow" w:cs="Times New Roman"/>
                <w:sz w:val="20"/>
                <w:szCs w:val="20"/>
              </w:rPr>
            </w:pPr>
            <w:r w:rsidRPr="005E002F">
              <w:rPr>
                <w:rFonts w:ascii="Arial Narrow" w:hAnsi="Arial Narrow" w:cs="Times New Roman"/>
                <w:sz w:val="20"/>
                <w:szCs w:val="20"/>
              </w:rPr>
              <w:t>Bu temadaki öğrenme çıktıları; gözlem formu, kısa cevaplı/açık uçlu sorular, kontrol listesi, dereceli puanlama anahtarı kullanılarak değerlendirilebilir.</w:t>
            </w:r>
          </w:p>
        </w:tc>
      </w:tr>
      <w:tr w14:paraId="2E270562" w14:textId="77777777" w:rsidTr="00C528B6">
        <w:tblPrEx>
          <w:tblW w:w="4921" w:type="pct"/>
          <w:tblInd w:w="132" w:type="dxa"/>
          <w:shd w:val="clear" w:color="auto" w:fill="FFFFFF" w:themeFill="background1"/>
          <w:tblLayout w:type="fixed"/>
          <w:tblLook w:val="04A0"/>
        </w:tblPrEx>
        <w:trPr>
          <w:trHeight w:val="185"/>
        </w:trPr>
        <w:tc>
          <w:tcPr>
            <w:tcW w:w="1007" w:type="pct"/>
            <w:shd w:val="clear" w:color="auto" w:fill="FFFFFF" w:themeFill="background1"/>
            <w:tcMar>
              <w:top w:w="28" w:type="dxa"/>
              <w:bottom w:w="28" w:type="dxa"/>
            </w:tcMar>
            <w:vAlign w:val="center"/>
          </w:tcPr>
          <w:p w:rsidR="00C528B6" w:rsidRPr="005E002F" w:rsidP="00C528B6" w14:paraId="11C69D8B"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953" w:type="pct"/>
            <w:gridSpan w:val="3"/>
            <w:shd w:val="clear" w:color="auto" w:fill="FFFFFF" w:themeFill="background1"/>
            <w:tcMar>
              <w:top w:w="28" w:type="dxa"/>
              <w:bottom w:w="28" w:type="dxa"/>
            </w:tcMar>
            <w:vAlign w:val="center"/>
          </w:tcPr>
          <w:p w:rsidR="00C528B6" w:rsidRPr="005E002F" w:rsidP="00C528B6" w14:paraId="0B96AAE7"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4FBFFE9F" w14:textId="77777777" w:rsidTr="00EF0F72">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C528B6" w:rsidRPr="005E002F" w:rsidP="00C528B6" w14:paraId="2A06538D"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04BBA9A0" w14:textId="77777777" w:rsidTr="00C528B6">
        <w:tblPrEx>
          <w:tblW w:w="4921" w:type="pct"/>
          <w:tblInd w:w="132" w:type="dxa"/>
          <w:shd w:val="clear" w:color="auto" w:fill="FFFFFF" w:themeFill="background1"/>
          <w:tblLayout w:type="fixed"/>
          <w:tblLook w:val="04A0"/>
        </w:tblPrEx>
        <w:trPr>
          <w:trHeight w:val="760"/>
        </w:trPr>
        <w:tc>
          <w:tcPr>
            <w:tcW w:w="1007" w:type="pct"/>
            <w:shd w:val="clear" w:color="auto" w:fill="FFFFFF" w:themeFill="background1"/>
            <w:tcMar>
              <w:top w:w="28" w:type="dxa"/>
              <w:bottom w:w="28" w:type="dxa"/>
            </w:tcMar>
            <w:vAlign w:val="center"/>
          </w:tcPr>
          <w:p w:rsidR="00C528B6" w:rsidRPr="005E002F" w:rsidP="00C528B6" w14:paraId="1397EEA9" w14:textId="77777777">
            <w:pPr>
              <w:pStyle w:val="NoSpacing"/>
              <w:jc w:val="center"/>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953" w:type="pct"/>
            <w:gridSpan w:val="3"/>
            <w:shd w:val="clear" w:color="auto" w:fill="FFFFFF" w:themeFill="background1"/>
            <w:tcMar>
              <w:top w:w="28" w:type="dxa"/>
              <w:bottom w:w="28" w:type="dxa"/>
            </w:tcMar>
            <w:vAlign w:val="center"/>
          </w:tcPr>
          <w:p w:rsidR="00C528B6" w:rsidRPr="005E002F" w:rsidP="00C528B6" w14:paraId="06B4B3B3" w14:textId="77777777">
            <w:pPr>
              <w:pStyle w:val="NoSpacing"/>
              <w:rPr>
                <w:rFonts w:ascii="Arial Narrow" w:hAnsi="Arial Narrow" w:cs="Barlow-Medium"/>
                <w:sz w:val="20"/>
                <w:szCs w:val="20"/>
                <w14:ligatures w14:val="standardContextual"/>
              </w:rPr>
            </w:pPr>
            <w:r w:rsidRPr="005E002F">
              <w:rPr>
                <w:rFonts w:ascii="Arial Narrow" w:hAnsi="Arial Narrow" w:cs="Barlow-Medium"/>
                <w:b/>
                <w:sz w:val="20"/>
                <w:szCs w:val="20"/>
                <w14:ligatures w14:val="standardContextual"/>
              </w:rPr>
              <w:t xml:space="preserve">Sayfa 42-43 </w:t>
            </w:r>
            <w:r w:rsidRPr="005E002F">
              <w:rPr>
                <w:rFonts w:ascii="Arial Narrow" w:hAnsi="Arial Narrow" w:cs="Barlow-Medium"/>
                <w:sz w:val="20"/>
                <w:szCs w:val="20"/>
                <w14:ligatures w14:val="standardContextual"/>
              </w:rPr>
              <w:t xml:space="preserve"> etkinlikler yaptırılır.</w:t>
            </w:r>
          </w:p>
          <w:p w:rsidR="00C528B6" w:rsidRPr="005E002F" w:rsidP="00C528B6" w14:paraId="5D5E80D7"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Öğrencilerin millî kimliklerini tanımalarına olanak sağlayan belirli gün ve haftaları konu alan (29 Ekim Cumhuriyet Bayramı, 19 Mayıs Atatürk’ü Anma ve Gençlik ve Spor Bayramı vb.) şarkı, türkü ve marş türlerinde söyleyecekleri eserleri dikkatle dinlemeleri istenebilir. </w:t>
            </w:r>
          </w:p>
          <w:p w:rsidR="00C528B6" w:rsidRPr="005E002F" w:rsidP="00C528B6" w14:paraId="0D819565"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Bu tema içerisinde belirli gün ve haftalara denk gelen önemli günlerde farklı eserlerle farklı etkinlikler yaptırılır.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w:t>
            </w:r>
          </w:p>
          <w:p w:rsidR="00C528B6" w:rsidRPr="005E002F" w:rsidP="00C528B6" w14:paraId="3F4CFCA3"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Daha sonra öğrencilerden bedenlerini söylemeye hazır hâle getirmeleri istenir. Ardından eserin sözleri önce öğretmen tarafından söylenir ve öğrencilerin tekrar etmeleri istenir.  </w:t>
            </w:r>
          </w:p>
          <w:p w:rsidR="00C528B6" w:rsidRPr="005E002F" w:rsidP="00C528B6" w14:paraId="0784D4DB"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Sözlerin tekrar edilmesinden sonra öğrencilere şarkının nefes yerleri söylenir ve öğrencilerin doğru nefes yerlerinde nefes almaları sağlanır. Bu sırada eseri grup arkadaşları ile söylemeleri için öğrenciler cesaretlendirilir ve onlardan belirli gün ve haftalarla ilgili söylenen eserin ruhunu (coşku, hüzün vb.) yansıtmaları beklenir (E1.5). </w:t>
            </w:r>
          </w:p>
          <w:p w:rsidR="00C528B6" w:rsidRPr="005E002F" w:rsidP="00C528B6" w14:paraId="0DE68EA8"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Son olarak, öğrencilerden eserleri grup olarak seslendirirken iş birliği içinde, doğru duruşla, nefes yerlerine odaklanarak ve müziksel bileşenlere uygun şekilde söylemeleri istenir. Ayrıca eserin ritmik yapısına ya da anlatımına uygun bedensel hareketler bireysel ve grup olarak yapılabilir. </w:t>
            </w:r>
          </w:p>
          <w:p w:rsidR="00C528B6" w:rsidRPr="005E002F" w:rsidP="00C528B6" w14:paraId="76891A1C" w14:textId="60FB863E">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Bu beceriye yönelik bireysel değerlendirmeler; dereceli puanlama anahtarı, gözlem formu, kontrol listesi gibi araçlardan biriyle yapılabilir.</w:t>
            </w:r>
            <w:r w:rsidRPr="005E002F">
              <w:rPr>
                <w:rFonts w:ascii="Arial Narrow" w:hAnsi="Arial Narrow" w:cs="Barlow-Medium"/>
                <w:b/>
                <w:color w:val="FFFFFF" w:themeColor="background1"/>
                <w:sz w:val="20"/>
                <w:szCs w:val="20"/>
                <w14:ligatures w14:val="standardContextual"/>
              </w:rPr>
              <w:t>Sayfa 30</w:t>
            </w:r>
            <w:r w:rsidRPr="005E002F">
              <w:rPr>
                <w:rFonts w:ascii="Arial Narrow" w:hAnsi="Arial Narrow" w:cs="Barlow-Medium"/>
                <w:color w:val="FFFFFF" w:themeColor="background1"/>
                <w:sz w:val="20"/>
                <w:szCs w:val="20"/>
                <w14:ligatures w14:val="standardContextual"/>
              </w:rPr>
              <w:t xml:space="preserve"> Değerlendirme zamanı yaptırılır.</w:t>
            </w:r>
          </w:p>
        </w:tc>
      </w:tr>
      <w:tr w14:paraId="40675077" w14:textId="77777777" w:rsidTr="00EF0F72">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C528B6" w:rsidRPr="005E002F" w:rsidP="00C528B6" w14:paraId="2E66FF92"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6DA6E356" w14:textId="77777777" w:rsidTr="006346F2">
        <w:tblPrEx>
          <w:tblW w:w="4921" w:type="pct"/>
          <w:tblInd w:w="132" w:type="dxa"/>
          <w:shd w:val="clear" w:color="auto" w:fill="FFFFFF" w:themeFill="background1"/>
          <w:tblLayout w:type="fixed"/>
          <w:tblLook w:val="04A0"/>
        </w:tblPrEx>
        <w:trPr>
          <w:trHeight w:val="307"/>
        </w:trPr>
        <w:tc>
          <w:tcPr>
            <w:tcW w:w="1007" w:type="pct"/>
            <w:shd w:val="clear" w:color="auto" w:fill="FFFFFF" w:themeFill="background1"/>
            <w:tcMar>
              <w:top w:w="28" w:type="dxa"/>
              <w:bottom w:w="28" w:type="dxa"/>
            </w:tcMar>
            <w:vAlign w:val="center"/>
          </w:tcPr>
          <w:p w:rsidR="00C528B6" w:rsidRPr="005E002F" w:rsidP="00C528B6" w14:paraId="5686C98F"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953" w:type="pct"/>
            <w:gridSpan w:val="3"/>
            <w:tcMar>
              <w:top w:w="28" w:type="dxa"/>
              <w:bottom w:w="28" w:type="dxa"/>
            </w:tcMar>
            <w:vAlign w:val="center"/>
          </w:tcPr>
          <w:p w:rsidR="00C528B6" w:rsidRPr="005E002F" w:rsidP="006346F2" w14:paraId="77A0C4B2" w14:textId="09962E7A">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 xml:space="preserve">Belirli gün ve haftalarla ilgili eserler oluşturmaları ve söylemeleri istenebilir. </w:t>
            </w:r>
          </w:p>
        </w:tc>
      </w:tr>
      <w:tr w14:paraId="05F04680" w14:textId="77777777" w:rsidTr="00C528B6">
        <w:tblPrEx>
          <w:tblW w:w="4921" w:type="pct"/>
          <w:tblInd w:w="132" w:type="dxa"/>
          <w:shd w:val="clear" w:color="auto" w:fill="FFFFFF" w:themeFill="background1"/>
          <w:tblLayout w:type="fixed"/>
          <w:tblLook w:val="04A0"/>
        </w:tblPrEx>
        <w:trPr>
          <w:trHeight w:val="319"/>
        </w:trPr>
        <w:tc>
          <w:tcPr>
            <w:tcW w:w="1007" w:type="pct"/>
            <w:shd w:val="clear" w:color="auto" w:fill="FFFFFF" w:themeFill="background1"/>
            <w:tcMar>
              <w:top w:w="28" w:type="dxa"/>
              <w:bottom w:w="28" w:type="dxa"/>
            </w:tcMar>
            <w:vAlign w:val="center"/>
          </w:tcPr>
          <w:p w:rsidR="00C528B6" w:rsidRPr="005E002F" w:rsidP="00C528B6" w14:paraId="366C520E"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953" w:type="pct"/>
            <w:gridSpan w:val="3"/>
            <w:tcMar>
              <w:top w:w="28" w:type="dxa"/>
              <w:bottom w:w="28" w:type="dxa"/>
            </w:tcMar>
            <w:vAlign w:val="center"/>
          </w:tcPr>
          <w:p w:rsidR="00C528B6" w:rsidRPr="005E002F" w:rsidP="00C528B6" w14:paraId="7494A7A4"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Öğrencilerin ilgisine, gelişim seviyesine uygun kısa, eğlenceli, kolay anlaşılır eserler belirlenebilir. Eserlerin sözlerinin öğrenilmesini kolaylaştırmak için görsel materyallerden yararlanılabilir.</w:t>
            </w:r>
          </w:p>
        </w:tc>
      </w:tr>
    </w:tbl>
    <w:p w:rsidR="00DD6080" w:rsidRPr="005E002F" w:rsidP="00DD6080" w14:paraId="596294E1" w14:textId="77777777">
      <w:pPr>
        <w:pStyle w:val="NoSpacing"/>
        <w:jc w:val="center"/>
        <w:rPr>
          <w:rFonts w:ascii="Arial Narrow" w:hAnsi="Arial Narrow"/>
          <w:sz w:val="20"/>
          <w:szCs w:val="20"/>
        </w:rPr>
      </w:pPr>
    </w:p>
    <w:p w:rsidR="006346F2" w:rsidP="00B90D04" w14:paraId="760E994E" w14:textId="3513D3D0">
      <w:pPr>
        <w:pStyle w:val="NoSpacing"/>
        <w:jc w:val="center"/>
        <w:rPr>
          <w:rFonts w:ascii="Arial Narrow" w:hAnsi="Arial Narrow"/>
          <w:b/>
          <w:sz w:val="20"/>
          <w:szCs w:val="20"/>
        </w:rPr>
      </w:pPr>
    </w:p>
    <w:p w:rsidR="006346F2" w:rsidP="00B90D04" w14:paraId="54B19E9D" w14:textId="3D1ED4E3">
      <w:pPr>
        <w:pStyle w:val="NoSpacing"/>
        <w:jc w:val="center"/>
        <w:rPr>
          <w:rFonts w:ascii="Arial Narrow" w:hAnsi="Arial Narrow"/>
          <w:b/>
          <w:sz w:val="20"/>
          <w:szCs w:val="20"/>
        </w:rPr>
      </w:pPr>
    </w:p>
    <w:p w:rsidR="006346F2" w:rsidP="00B90D04" w14:paraId="62D9D8DC" w14:textId="77777777">
      <w:pPr>
        <w:pStyle w:val="NoSpacing"/>
        <w:jc w:val="center"/>
        <w:rPr>
          <w:rFonts w:ascii="Arial Narrow" w:hAnsi="Arial Narrow"/>
          <w:b/>
          <w:sz w:val="20"/>
          <w:szCs w:val="20"/>
        </w:rPr>
      </w:pPr>
    </w:p>
    <w:p w:rsidR="006346F2" w:rsidP="00B90D04" w14:paraId="3D8D6654" w14:textId="77777777">
      <w:pPr>
        <w:pStyle w:val="NoSpacing"/>
        <w:jc w:val="center"/>
        <w:rPr>
          <w:rFonts w:ascii="Arial Narrow" w:hAnsi="Arial Narrow"/>
          <w:b/>
          <w:sz w:val="20"/>
          <w:szCs w:val="20"/>
        </w:rPr>
      </w:pPr>
    </w:p>
    <w:sectPr w:rsidSect="00114DCB">
      <w:pgSz w:w="11906" w:h="16838"/>
      <w:pgMar w:top="709" w:right="567" w:bottom="284" w:left="567" w:header="284" w:footer="340" w:gutter="0"/>
      <w:pgNumType w:start="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